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518B2" w:rsidRPr="00721012">
        <w:rPr>
          <w:rFonts w:ascii="Verdana" w:hAnsi="Verdana"/>
          <w:b/>
          <w:sz w:val="18"/>
          <w:szCs w:val="18"/>
        </w:rPr>
        <w:t>„</w:t>
      </w:r>
      <w:r w:rsidR="00E354E7" w:rsidRPr="00E354E7">
        <w:rPr>
          <w:rFonts w:ascii="Verdana" w:hAnsi="Verdana"/>
          <w:b/>
          <w:sz w:val="18"/>
          <w:szCs w:val="18"/>
        </w:rPr>
        <w:t>Šumperk ON – oprava VB</w:t>
      </w:r>
      <w:bookmarkStart w:id="0" w:name="_GoBack"/>
      <w:bookmarkEnd w:id="0"/>
      <w:r w:rsidR="00E518B2" w:rsidRPr="00721012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E354E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354E7" w:rsidRPr="00E354E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0E37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940B3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54E7"/>
    <w:rsid w:val="00E402A3"/>
    <w:rsid w:val="00E518B2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01F4E31-305C-4ED1-AE6E-C62CB7260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288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2018-11-26T13:17:00Z</dcterms:created>
  <dcterms:modified xsi:type="dcterms:W3CDTF">2020-06-25T05:37:00Z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